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7A" w:rsidRPr="00784C99" w:rsidRDefault="0042787A" w:rsidP="0042787A">
      <w:pPr>
        <w:pStyle w:val="a3"/>
        <w:adjustRightInd w:val="0"/>
        <w:snapToGrid w:val="0"/>
        <w:spacing w:beforeLines="50" w:before="180" w:afterLines="50" w:after="180"/>
        <w:rPr>
          <w:rFonts w:ascii="標楷體" w:eastAsia="標楷體" w:hAnsi="標楷體"/>
          <w:b w:val="0"/>
          <w:bCs w:val="0"/>
          <w:spacing w:val="-10"/>
          <w:kern w:val="0"/>
        </w:rPr>
      </w:pPr>
      <w:bookmarkStart w:id="0" w:name="_GoBack"/>
      <w:r w:rsidRPr="00E202C1">
        <w:rPr>
          <w:rFonts w:ascii="標楷體" w:eastAsia="標楷體" w:hAnsi="標楷體"/>
          <w:sz w:val="36"/>
          <w:szCs w:val="36"/>
        </w:rPr>
        <w:t>同德</w:t>
      </w:r>
      <w:r>
        <w:rPr>
          <w:rFonts w:ascii="標楷體" w:eastAsia="標楷體" w:hAnsi="標楷體" w:hint="eastAsia"/>
          <w:sz w:val="36"/>
          <w:szCs w:val="36"/>
        </w:rPr>
        <w:t>高級中等</w:t>
      </w:r>
      <w:r w:rsidRPr="00E202C1">
        <w:rPr>
          <w:rFonts w:ascii="標楷體" w:eastAsia="標楷體" w:hAnsi="標楷體"/>
          <w:sz w:val="36"/>
          <w:szCs w:val="36"/>
        </w:rPr>
        <w:t>學校</w:t>
      </w:r>
      <w:r>
        <w:rPr>
          <w:rFonts w:ascii="標楷體" w:eastAsia="標楷體" w:hAnsi="標楷體" w:hint="eastAsia"/>
          <w:bCs w:val="0"/>
          <w:kern w:val="0"/>
        </w:rPr>
        <w:t>110學年度</w:t>
      </w:r>
      <w:r w:rsidRPr="00784C99">
        <w:rPr>
          <w:rFonts w:ascii="標楷體" w:eastAsia="標楷體" w:hAnsi="標楷體" w:hint="eastAsia"/>
          <w:bCs w:val="0"/>
          <w:kern w:val="0"/>
        </w:rPr>
        <w:t>課程評鑑實施計畫</w:t>
      </w:r>
    </w:p>
    <w:bookmarkEnd w:id="0"/>
    <w:p w:rsidR="0042787A" w:rsidRPr="007338E1" w:rsidRDefault="0042787A" w:rsidP="0042787A">
      <w:pPr>
        <w:spacing w:line="260" w:lineRule="exact"/>
        <w:ind w:left="6773" w:right="-1" w:hanging="3229"/>
        <w:jc w:val="right"/>
        <w:rPr>
          <w:rFonts w:ascii="標楷體" w:eastAsia="標楷體" w:hAnsi="標楷體" w:cs="細明體"/>
          <w:kern w:val="0"/>
          <w:sz w:val="20"/>
        </w:rPr>
      </w:pPr>
      <w:r w:rsidRPr="007338E1">
        <w:rPr>
          <w:rFonts w:ascii="標楷體" w:eastAsia="標楷體" w:hAnsi="標楷體"/>
          <w:sz w:val="20"/>
        </w:rPr>
        <w:t>中華民國</w:t>
      </w:r>
      <w:r>
        <w:rPr>
          <w:rFonts w:ascii="標楷體" w:eastAsia="標楷體" w:hAnsi="標楷體" w:hint="eastAsia"/>
          <w:sz w:val="20"/>
        </w:rPr>
        <w:t>109</w:t>
      </w:r>
      <w:r w:rsidRPr="007338E1">
        <w:rPr>
          <w:rFonts w:ascii="標楷體" w:eastAsia="標楷體" w:hAnsi="標楷體"/>
          <w:sz w:val="20"/>
        </w:rPr>
        <w:t>年</w:t>
      </w:r>
      <w:r>
        <w:rPr>
          <w:rFonts w:ascii="標楷體" w:eastAsia="標楷體" w:hAnsi="標楷體" w:hint="eastAsia"/>
          <w:sz w:val="20"/>
        </w:rPr>
        <w:t>11</w:t>
      </w:r>
      <w:r w:rsidRPr="007338E1">
        <w:rPr>
          <w:rFonts w:ascii="標楷體" w:eastAsia="標楷體" w:hAnsi="標楷體"/>
          <w:sz w:val="20"/>
        </w:rPr>
        <w:t>月</w:t>
      </w:r>
      <w:r>
        <w:rPr>
          <w:rFonts w:ascii="標楷體" w:eastAsia="標楷體" w:hAnsi="標楷體" w:hint="eastAsia"/>
          <w:sz w:val="20"/>
        </w:rPr>
        <w:t>23</w:t>
      </w:r>
      <w:r w:rsidRPr="007338E1">
        <w:rPr>
          <w:rFonts w:ascii="標楷體" w:eastAsia="標楷體" w:hAnsi="標楷體"/>
          <w:sz w:val="20"/>
        </w:rPr>
        <w:t>日</w:t>
      </w:r>
      <w:r>
        <w:rPr>
          <w:rFonts w:ascii="標楷體" w:eastAsia="標楷體" w:hAnsi="標楷體"/>
          <w:sz w:val="20"/>
        </w:rPr>
        <w:t>課程發展委員會</w:t>
      </w:r>
      <w:r>
        <w:rPr>
          <w:rFonts w:ascii="標楷體" w:eastAsia="標楷體" w:hAnsi="標楷體" w:hint="eastAsia"/>
          <w:sz w:val="20"/>
        </w:rPr>
        <w:t>通過</w:t>
      </w:r>
    </w:p>
    <w:p w:rsidR="0042787A" w:rsidRPr="007338E1" w:rsidRDefault="0042787A" w:rsidP="0042787A">
      <w:pPr>
        <w:spacing w:line="260" w:lineRule="exact"/>
        <w:ind w:left="4536" w:right="-1" w:hanging="961"/>
        <w:jc w:val="right"/>
        <w:rPr>
          <w:rFonts w:hAnsi="標楷體" w:cs="細明體"/>
          <w:kern w:val="0"/>
          <w:sz w:val="20"/>
        </w:rPr>
      </w:pPr>
    </w:p>
    <w:tbl>
      <w:tblPr>
        <w:tblW w:w="0" w:type="auto"/>
        <w:tblLook w:val="01E0" w:firstRow="1" w:lastRow="1" w:firstColumn="1" w:lastColumn="1" w:noHBand="0" w:noVBand="0"/>
      </w:tblPr>
      <w:tblGrid>
        <w:gridCol w:w="696"/>
        <w:gridCol w:w="7826"/>
      </w:tblGrid>
      <w:tr w:rsidR="0042787A" w:rsidRPr="00784C99" w:rsidTr="00EB5591">
        <w:tc>
          <w:tcPr>
            <w:tcW w:w="696" w:type="dxa"/>
          </w:tcPr>
          <w:p w:rsidR="0042787A" w:rsidRPr="00784C99" w:rsidRDefault="0042787A" w:rsidP="00EB5591">
            <w:pPr>
              <w:overflowPunct w:val="0"/>
              <w:spacing w:line="440" w:lineRule="exact"/>
              <w:ind w:left="516" w:hangingChars="215" w:hanging="516"/>
              <w:jc w:val="both"/>
              <w:rPr>
                <w:rFonts w:eastAsia="標楷體"/>
              </w:rPr>
            </w:pPr>
            <w:r w:rsidRPr="00784C99">
              <w:rPr>
                <w:rFonts w:eastAsia="標楷體"/>
              </w:rPr>
              <w:t>一、</w:t>
            </w:r>
          </w:p>
        </w:tc>
        <w:tc>
          <w:tcPr>
            <w:tcW w:w="9369" w:type="dxa"/>
          </w:tcPr>
          <w:p w:rsidR="0042787A" w:rsidRPr="00784C99" w:rsidRDefault="0042787A" w:rsidP="00EB5591">
            <w:pPr>
              <w:overflowPunct w:val="0"/>
              <w:spacing w:line="440" w:lineRule="exact"/>
              <w:jc w:val="both"/>
              <w:rPr>
                <w:rFonts w:eastAsia="標楷體"/>
              </w:rPr>
            </w:pPr>
            <w:r w:rsidRPr="00784C99">
              <w:rPr>
                <w:rFonts w:eastAsia="標楷體"/>
              </w:rPr>
              <w:t>依據</w:t>
            </w:r>
          </w:p>
          <w:p w:rsidR="0042787A" w:rsidRPr="00784C99" w:rsidRDefault="0042787A" w:rsidP="00EB5591">
            <w:pPr>
              <w:overflowPunct w:val="0"/>
              <w:spacing w:line="440" w:lineRule="exact"/>
              <w:ind w:left="768" w:hangingChars="320" w:hanging="768"/>
              <w:jc w:val="both"/>
              <w:rPr>
                <w:rFonts w:eastAsia="標楷體"/>
              </w:rPr>
            </w:pPr>
            <w:r w:rsidRPr="00784C99">
              <w:rPr>
                <w:rFonts w:eastAsia="標楷體"/>
              </w:rPr>
              <w:t>（一）教育部中華民國</w:t>
            </w:r>
            <w:r w:rsidRPr="00784C99">
              <w:rPr>
                <w:rFonts w:eastAsia="標楷體"/>
              </w:rPr>
              <w:t>103</w:t>
            </w:r>
            <w:r w:rsidRPr="00784C99">
              <w:rPr>
                <w:rFonts w:eastAsia="標楷體"/>
              </w:rPr>
              <w:t>年</w:t>
            </w:r>
            <w:r w:rsidRPr="00784C99">
              <w:rPr>
                <w:rFonts w:eastAsia="標楷體"/>
              </w:rPr>
              <w:t>11</w:t>
            </w:r>
            <w:r w:rsidRPr="00784C99">
              <w:rPr>
                <w:rFonts w:eastAsia="標楷體"/>
              </w:rPr>
              <w:t>月</w:t>
            </w:r>
            <w:r w:rsidRPr="00784C99">
              <w:rPr>
                <w:rFonts w:eastAsia="標楷體"/>
              </w:rPr>
              <w:t>28</w:t>
            </w:r>
            <w:r w:rsidRPr="00784C99">
              <w:rPr>
                <w:rFonts w:eastAsia="標楷體"/>
              </w:rPr>
              <w:t>日臺教授國部字第</w:t>
            </w:r>
            <w:r w:rsidRPr="00784C99">
              <w:rPr>
                <w:rFonts w:eastAsia="標楷體"/>
              </w:rPr>
              <w:t>1030135678A</w:t>
            </w:r>
            <w:r w:rsidRPr="00784C99">
              <w:rPr>
                <w:rFonts w:eastAsia="標楷體"/>
              </w:rPr>
              <w:t>號令發布之「十二年國民基本教育課程綱要總綱」。</w:t>
            </w:r>
          </w:p>
          <w:p w:rsidR="0042787A" w:rsidRPr="00784C99" w:rsidRDefault="0042787A" w:rsidP="00EB5591">
            <w:pPr>
              <w:pStyle w:val="Default"/>
              <w:overflowPunct w:val="0"/>
              <w:spacing w:line="440" w:lineRule="exact"/>
              <w:ind w:left="677" w:hangingChars="282" w:hanging="677"/>
              <w:jc w:val="both"/>
              <w:rPr>
                <w:rFonts w:eastAsia="標楷體"/>
                <w:color w:val="auto"/>
                <w:kern w:val="2"/>
              </w:rPr>
            </w:pPr>
            <w:r w:rsidRPr="00784C99">
              <w:rPr>
                <w:rFonts w:eastAsia="標楷體"/>
                <w:color w:val="auto"/>
                <w:kern w:val="2"/>
              </w:rPr>
              <w:t>（二）教育部中華民國</w:t>
            </w:r>
            <w:r w:rsidRPr="00784C99">
              <w:rPr>
                <w:rFonts w:eastAsia="標楷體"/>
                <w:color w:val="auto"/>
                <w:kern w:val="2"/>
              </w:rPr>
              <w:t>108</w:t>
            </w:r>
            <w:r w:rsidRPr="00784C99">
              <w:rPr>
                <w:rFonts w:eastAsia="標楷體"/>
                <w:color w:val="auto"/>
                <w:kern w:val="2"/>
              </w:rPr>
              <w:t>年</w:t>
            </w:r>
            <w:r w:rsidRPr="00784C99">
              <w:rPr>
                <w:rFonts w:eastAsia="標楷體"/>
                <w:color w:val="auto"/>
                <w:kern w:val="2"/>
              </w:rPr>
              <w:t>4</w:t>
            </w:r>
            <w:r w:rsidRPr="00784C99">
              <w:rPr>
                <w:rFonts w:eastAsia="標楷體"/>
                <w:color w:val="auto"/>
                <w:kern w:val="2"/>
              </w:rPr>
              <w:t>月</w:t>
            </w:r>
            <w:r w:rsidRPr="00784C99">
              <w:rPr>
                <w:rFonts w:eastAsia="標楷體"/>
                <w:color w:val="auto"/>
                <w:kern w:val="2"/>
              </w:rPr>
              <w:t>22</w:t>
            </w:r>
            <w:r w:rsidRPr="00784C99">
              <w:rPr>
                <w:rFonts w:eastAsia="標楷體"/>
                <w:color w:val="auto"/>
                <w:kern w:val="2"/>
              </w:rPr>
              <w:t>日臺教授國部字第</w:t>
            </w:r>
            <w:r w:rsidRPr="00784C99">
              <w:rPr>
                <w:rFonts w:eastAsia="標楷體"/>
                <w:color w:val="auto"/>
                <w:kern w:val="2"/>
              </w:rPr>
              <w:t xml:space="preserve"> 1080031188B </w:t>
            </w:r>
            <w:r w:rsidRPr="00784C99">
              <w:rPr>
                <w:rFonts w:eastAsia="標楷體"/>
                <w:color w:val="auto"/>
                <w:kern w:val="2"/>
              </w:rPr>
              <w:t>號函分行之「高級中等學校課程評鑑機制辦理參考原則」。</w:t>
            </w:r>
          </w:p>
          <w:p w:rsidR="0042787A" w:rsidRPr="00784C99" w:rsidRDefault="0042787A" w:rsidP="00EB5591">
            <w:pPr>
              <w:pStyle w:val="Default"/>
              <w:overflowPunct w:val="0"/>
              <w:spacing w:line="440" w:lineRule="exact"/>
              <w:ind w:left="677" w:hangingChars="282" w:hanging="677"/>
              <w:jc w:val="both"/>
              <w:rPr>
                <w:rFonts w:eastAsia="標楷體"/>
                <w:color w:val="auto"/>
                <w:kern w:val="2"/>
              </w:rPr>
            </w:pPr>
            <w:r w:rsidRPr="00784C99">
              <w:rPr>
                <w:rFonts w:eastAsia="標楷體"/>
                <w:color w:val="auto"/>
                <w:kern w:val="2"/>
              </w:rPr>
              <w:t>（三）教育部中華民國</w:t>
            </w:r>
            <w:r w:rsidRPr="00784C99">
              <w:rPr>
                <w:rFonts w:eastAsia="標楷體"/>
                <w:color w:val="auto"/>
                <w:kern w:val="2"/>
              </w:rPr>
              <w:t>108</w:t>
            </w:r>
            <w:r w:rsidRPr="00784C99">
              <w:rPr>
                <w:rFonts w:eastAsia="標楷體"/>
                <w:color w:val="auto"/>
                <w:kern w:val="2"/>
              </w:rPr>
              <w:t>年</w:t>
            </w:r>
            <w:r w:rsidRPr="00784C99">
              <w:rPr>
                <w:rFonts w:eastAsia="標楷體"/>
                <w:color w:val="auto"/>
                <w:kern w:val="2"/>
              </w:rPr>
              <w:t>5</w:t>
            </w:r>
            <w:r w:rsidRPr="00784C99">
              <w:rPr>
                <w:rFonts w:eastAsia="標楷體"/>
                <w:color w:val="auto"/>
                <w:kern w:val="2"/>
              </w:rPr>
              <w:t>月</w:t>
            </w:r>
            <w:r w:rsidRPr="00784C99">
              <w:rPr>
                <w:rFonts w:eastAsia="標楷體"/>
                <w:color w:val="auto"/>
                <w:kern w:val="2"/>
              </w:rPr>
              <w:t>30</w:t>
            </w:r>
            <w:r w:rsidRPr="00784C99">
              <w:rPr>
                <w:rFonts w:eastAsia="標楷體"/>
                <w:color w:val="auto"/>
                <w:kern w:val="2"/>
              </w:rPr>
              <w:t>日臺教授國部字第</w:t>
            </w:r>
            <w:r w:rsidRPr="00784C99">
              <w:rPr>
                <w:rFonts w:eastAsia="標楷體"/>
                <w:color w:val="auto"/>
                <w:kern w:val="2"/>
              </w:rPr>
              <w:t xml:space="preserve"> 1080050523B </w:t>
            </w:r>
            <w:r w:rsidRPr="00784C99">
              <w:rPr>
                <w:rFonts w:eastAsia="標楷體"/>
                <w:color w:val="auto"/>
                <w:kern w:val="2"/>
              </w:rPr>
              <w:t>號令發布之「高級中等學校課程評鑑實施要點」。</w:t>
            </w: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t>二、</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目的</w:t>
            </w:r>
          </w:p>
          <w:p w:rsidR="0042787A" w:rsidRPr="004D62A4" w:rsidRDefault="0042787A" w:rsidP="00EB5591">
            <w:pPr>
              <w:pStyle w:val="Default"/>
              <w:numPr>
                <w:ilvl w:val="0"/>
                <w:numId w:val="1"/>
              </w:numPr>
              <w:overflowPunct w:val="0"/>
              <w:spacing w:line="440" w:lineRule="exact"/>
              <w:ind w:left="768" w:hangingChars="320" w:hanging="768"/>
              <w:jc w:val="both"/>
              <w:rPr>
                <w:rFonts w:eastAsia="標楷體"/>
                <w:color w:val="auto"/>
                <w:kern w:val="2"/>
              </w:rPr>
            </w:pPr>
            <w:r w:rsidRPr="004D62A4">
              <w:rPr>
                <w:rFonts w:eastAsia="標楷體"/>
                <w:color w:val="auto"/>
                <w:kern w:val="2"/>
              </w:rPr>
              <w:t>每學年定期蒐集、運用或分析課程規劃、教學實施與學生學習之相關資料，以確保課程實施與相關推動措施成效，並作為調整課程計畫與改善整體教學與環境設施之依據。</w:t>
            </w:r>
          </w:p>
          <w:p w:rsidR="0042787A" w:rsidRPr="004D62A4" w:rsidRDefault="0042787A" w:rsidP="00EB5591">
            <w:pPr>
              <w:pStyle w:val="Default"/>
              <w:numPr>
                <w:ilvl w:val="0"/>
                <w:numId w:val="1"/>
              </w:numPr>
              <w:overflowPunct w:val="0"/>
              <w:spacing w:line="440" w:lineRule="exact"/>
              <w:ind w:left="768" w:hangingChars="320" w:hanging="768"/>
              <w:jc w:val="both"/>
              <w:rPr>
                <w:rFonts w:eastAsia="標楷體"/>
                <w:color w:val="auto"/>
                <w:kern w:val="2"/>
              </w:rPr>
            </w:pPr>
            <w:r w:rsidRPr="004D62A4">
              <w:rPr>
                <w:rFonts w:eastAsia="標楷體"/>
                <w:color w:val="auto"/>
                <w:kern w:val="2"/>
              </w:rPr>
              <w:t>定期檢視</w:t>
            </w:r>
            <w:r w:rsidRPr="004D62A4">
              <w:rPr>
                <w:rFonts w:eastAsia="標楷體"/>
              </w:rPr>
              <w:t>學生學習歷程、學習成效以及多元表現之質性分析與量化成果，</w:t>
            </w:r>
            <w:r w:rsidRPr="004D62A4">
              <w:rPr>
                <w:rFonts w:eastAsia="標楷體"/>
                <w:color w:val="auto"/>
                <w:kern w:val="2"/>
              </w:rPr>
              <w:t>並擷取教育部建置之各類課程、教學與學生學習成就等相關資料庫統計分析資料，以掌握學校課程實施之具體成效。</w:t>
            </w: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t>三、</w:t>
            </w:r>
          </w:p>
        </w:tc>
        <w:tc>
          <w:tcPr>
            <w:tcW w:w="9369" w:type="dxa"/>
          </w:tcPr>
          <w:p w:rsidR="0042787A" w:rsidRPr="004D62A4" w:rsidRDefault="0042787A" w:rsidP="00EB5591">
            <w:pPr>
              <w:overflowPunct w:val="0"/>
              <w:spacing w:line="440" w:lineRule="exact"/>
              <w:ind w:right="-1"/>
              <w:jc w:val="both"/>
              <w:rPr>
                <w:rFonts w:eastAsia="標楷體"/>
              </w:rPr>
            </w:pPr>
            <w:r w:rsidRPr="004D62A4">
              <w:rPr>
                <w:rFonts w:eastAsia="標楷體"/>
              </w:rPr>
              <w:t>課程自我評鑑人員及分工</w:t>
            </w:r>
          </w:p>
          <w:p w:rsidR="0042787A" w:rsidRPr="004D62A4" w:rsidRDefault="0042787A" w:rsidP="00EB5591">
            <w:pPr>
              <w:pStyle w:val="a6"/>
              <w:numPr>
                <w:ilvl w:val="0"/>
                <w:numId w:val="7"/>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課程發展委員會成員：負責課程自我評鑑相關規劃與實施工作，並審議課程評鑑計畫、課程自我評鑑實施內容之檢核工具與規準及歷程、各項建議與改進方案以及課程自我評鑑報告。</w:t>
            </w:r>
          </w:p>
          <w:p w:rsidR="0042787A" w:rsidRPr="004D62A4" w:rsidRDefault="0042787A" w:rsidP="00EB5591">
            <w:pPr>
              <w:pStyle w:val="a6"/>
              <w:numPr>
                <w:ilvl w:val="0"/>
                <w:numId w:val="7"/>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課程自我評鑑小組成員：</w:t>
            </w:r>
          </w:p>
          <w:p w:rsidR="0042787A" w:rsidRPr="004D62A4" w:rsidRDefault="0042787A" w:rsidP="00EB5591">
            <w:pPr>
              <w:pStyle w:val="a6"/>
              <w:numPr>
                <w:ilvl w:val="0"/>
                <w:numId w:val="9"/>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由校長就課程發展委員會成員，聘請</w:t>
            </w:r>
            <w:r w:rsidRPr="004D62A4">
              <w:rPr>
                <w:rFonts w:ascii="Times New Roman" w:eastAsia="標楷體" w:hAnsi="Times New Roman"/>
                <w:szCs w:val="24"/>
              </w:rPr>
              <w:t>7</w:t>
            </w:r>
            <w:r w:rsidRPr="004D62A4">
              <w:rPr>
                <w:rFonts w:ascii="Times New Roman" w:eastAsia="標楷體" w:hAnsi="Times New Roman"/>
                <w:szCs w:val="24"/>
              </w:rPr>
              <w:t>至</w:t>
            </w:r>
            <w:r w:rsidRPr="004D62A4">
              <w:rPr>
                <w:rFonts w:ascii="Times New Roman" w:eastAsia="標楷體" w:hAnsi="Times New Roman"/>
                <w:szCs w:val="24"/>
              </w:rPr>
              <w:t>1</w:t>
            </w:r>
            <w:r>
              <w:rPr>
                <w:rFonts w:ascii="Times New Roman" w:eastAsia="標楷體" w:hAnsi="Times New Roman" w:hint="eastAsia"/>
                <w:szCs w:val="24"/>
              </w:rPr>
              <w:t>5</w:t>
            </w:r>
            <w:r w:rsidRPr="004D62A4">
              <w:rPr>
                <w:rFonts w:ascii="Times New Roman" w:eastAsia="標楷體" w:hAnsi="Times New Roman"/>
                <w:szCs w:val="24"/>
              </w:rPr>
              <w:t>人組成課程自我評鑑小組。</w:t>
            </w:r>
          </w:p>
          <w:p w:rsidR="0042787A" w:rsidRPr="004D62A4" w:rsidRDefault="0042787A" w:rsidP="00EB5591">
            <w:pPr>
              <w:pStyle w:val="a6"/>
              <w:numPr>
                <w:ilvl w:val="0"/>
                <w:numId w:val="9"/>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課程自我評鑑小組負責擬定課程評鑑計畫草案、協助擬定課程自我評鑑實施內容之檢核工具與規準及歷程草案、負責彙整各教學單位實施自我檢核後之質性分析與量化結果，並完成課程自我評鑑報告草案。</w:t>
            </w:r>
          </w:p>
          <w:p w:rsidR="0042787A" w:rsidRPr="004D62A4" w:rsidRDefault="0042787A" w:rsidP="00EB5591">
            <w:pPr>
              <w:pStyle w:val="a6"/>
              <w:numPr>
                <w:ilvl w:val="0"/>
                <w:numId w:val="7"/>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各科主任</w:t>
            </w:r>
            <w:r w:rsidRPr="004D62A4">
              <w:rPr>
                <w:rFonts w:ascii="Times New Roman" w:eastAsia="標楷體" w:hAnsi="Times New Roman"/>
                <w:szCs w:val="24"/>
              </w:rPr>
              <w:t>/</w:t>
            </w:r>
            <w:r w:rsidRPr="004D62A4">
              <w:rPr>
                <w:rFonts w:ascii="Times New Roman" w:eastAsia="標楷體" w:hAnsi="Times New Roman"/>
                <w:szCs w:val="24"/>
              </w:rPr>
              <w:t>學科教學研究會召集人：負責協助統整教務處、學務處</w:t>
            </w:r>
            <w:r>
              <w:rPr>
                <w:rFonts w:ascii="Times New Roman" w:eastAsia="標楷體" w:hAnsi="Times New Roman" w:hint="eastAsia"/>
                <w:szCs w:val="24"/>
              </w:rPr>
              <w:t>、</w:t>
            </w:r>
            <w:r w:rsidRPr="004D62A4">
              <w:rPr>
                <w:rFonts w:ascii="Times New Roman" w:eastAsia="標楷體" w:hAnsi="Times New Roman"/>
                <w:szCs w:val="24"/>
              </w:rPr>
              <w:t>實習處</w:t>
            </w:r>
            <w:r>
              <w:rPr>
                <w:rFonts w:ascii="Times New Roman" w:eastAsia="標楷體" w:hAnsi="Times New Roman" w:hint="eastAsia"/>
                <w:szCs w:val="24"/>
              </w:rPr>
              <w:t>與輔導室</w:t>
            </w:r>
            <w:r w:rsidRPr="004D62A4">
              <w:rPr>
                <w:rFonts w:ascii="Times New Roman" w:eastAsia="標楷體" w:hAnsi="Times New Roman"/>
                <w:szCs w:val="24"/>
              </w:rPr>
              <w:t>提供之學生學習歷程、學習成效以及多元表現的質性分析與量化成果，組織科內教師進行自我檢核與分析（與一般科</w:t>
            </w:r>
            <w:r w:rsidRPr="004D62A4">
              <w:rPr>
                <w:rFonts w:ascii="Times New Roman" w:eastAsia="標楷體" w:hAnsi="Times New Roman"/>
                <w:szCs w:val="24"/>
              </w:rPr>
              <w:lastRenderedPageBreak/>
              <w:t>目教學重點之對應，或與</w:t>
            </w:r>
            <w:hyperlink w:anchor="_Toc212798474" w:history="1">
              <w:r w:rsidRPr="004D62A4">
                <w:rPr>
                  <w:rFonts w:ascii="Times New Roman" w:eastAsia="標楷體" w:hAnsi="Times New Roman"/>
                  <w:szCs w:val="24"/>
                </w:rPr>
                <w:t>群科教育目標</w:t>
              </w:r>
            </w:hyperlink>
            <w:r w:rsidRPr="004D62A4">
              <w:rPr>
                <w:rFonts w:ascii="Times New Roman" w:eastAsia="標楷體" w:hAnsi="Times New Roman"/>
                <w:szCs w:val="24"/>
              </w:rPr>
              <w:t>及科專業能力之對應，或與學生圖像實踐之對應），並就群科課程架構（開設課程科目與學分），進行檢視與討論後續建議修正方案。</w:t>
            </w:r>
          </w:p>
          <w:p w:rsidR="0042787A" w:rsidRDefault="0042787A" w:rsidP="00EB5591">
            <w:pPr>
              <w:pStyle w:val="a6"/>
              <w:numPr>
                <w:ilvl w:val="0"/>
                <w:numId w:val="7"/>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全校教師：能參與公開觀課授課及議課、參與社群專業對話回饋，以及於教學實施過程中針對學生學習歷程之觀察分析及學生回饋，進行教學準備、教學實施與教學省思及教學調整之歷程資料彙整與自我檢核。</w:t>
            </w:r>
          </w:p>
          <w:p w:rsidR="0042787A" w:rsidRPr="00784C99" w:rsidRDefault="0042787A" w:rsidP="00EB5591">
            <w:pPr>
              <w:overflowPunct w:val="0"/>
              <w:jc w:val="both"/>
            </w:pP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lastRenderedPageBreak/>
              <w:t>四、</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課程自我評鑑實施內容</w:t>
            </w:r>
          </w:p>
          <w:p w:rsidR="0042787A" w:rsidRPr="004D62A4" w:rsidRDefault="0042787A" w:rsidP="00EB5591">
            <w:pPr>
              <w:pStyle w:val="a6"/>
              <w:numPr>
                <w:ilvl w:val="0"/>
                <w:numId w:val="2"/>
              </w:numPr>
              <w:overflowPunct w:val="0"/>
              <w:spacing w:before="60"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課程規劃：檢視本校學校願景與學生圖像、課程發展與規劃（一般科目教學重點、</w:t>
            </w:r>
            <w:hyperlink w:anchor="_Toc212798474" w:history="1">
              <w:r w:rsidRPr="004D62A4">
                <w:rPr>
                  <w:rFonts w:ascii="Times New Roman" w:eastAsia="標楷體" w:hAnsi="Times New Roman"/>
                  <w:szCs w:val="24"/>
                </w:rPr>
                <w:t>群科教育目標</w:t>
              </w:r>
            </w:hyperlink>
            <w:r w:rsidRPr="004D62A4">
              <w:rPr>
                <w:rFonts w:ascii="Times New Roman" w:eastAsia="標楷體" w:hAnsi="Times New Roman"/>
                <w:szCs w:val="24"/>
              </w:rPr>
              <w:t>及科專業能力以及群科課程規劃）、群科課程架構、團體活動時間實施規劃、彈性學習時間實施規劃以及學生選課規劃與輔導等實施及回饋之歷程與成果。</w:t>
            </w:r>
          </w:p>
          <w:p w:rsidR="0042787A" w:rsidRPr="004D62A4" w:rsidRDefault="0042787A" w:rsidP="00EB5591">
            <w:pPr>
              <w:pStyle w:val="a6"/>
              <w:numPr>
                <w:ilvl w:val="0"/>
                <w:numId w:val="2"/>
              </w:numPr>
              <w:overflowPunct w:val="0"/>
              <w:spacing w:before="60" w:line="440" w:lineRule="exact"/>
              <w:ind w:leftChars="0" w:right="-1"/>
              <w:jc w:val="both"/>
              <w:rPr>
                <w:rFonts w:ascii="Times New Roman" w:eastAsia="標楷體" w:hAnsi="Times New Roman"/>
                <w:szCs w:val="24"/>
              </w:rPr>
            </w:pPr>
            <w:r w:rsidRPr="004D62A4">
              <w:rPr>
                <w:rFonts w:ascii="Times New Roman" w:eastAsia="標楷體" w:hAnsi="Times New Roman"/>
                <w:szCs w:val="24"/>
              </w:rPr>
              <w:t>教學實施：檢視本校教學準備與支援、教師實施教學之模式與策略、教師參與公開觀課授課及議課、教師參與社群專業對話回饋以及教師於教學實施過程中針對學生學習歷程觀察分析及教學修正之歷程與回饋結果。</w:t>
            </w:r>
          </w:p>
          <w:p w:rsidR="0042787A" w:rsidRPr="004D62A4" w:rsidRDefault="0042787A" w:rsidP="00EB5591">
            <w:pPr>
              <w:pStyle w:val="a6"/>
              <w:numPr>
                <w:ilvl w:val="0"/>
                <w:numId w:val="2"/>
              </w:numPr>
              <w:overflowPunct w:val="0"/>
              <w:spacing w:before="60" w:line="440" w:lineRule="exact"/>
              <w:ind w:leftChars="0" w:right="-1"/>
              <w:jc w:val="both"/>
              <w:rPr>
                <w:rFonts w:ascii="Times New Roman" w:eastAsia="標楷體" w:hAnsi="Times New Roman"/>
                <w:szCs w:val="24"/>
              </w:rPr>
            </w:pPr>
            <w:r w:rsidRPr="004D62A4">
              <w:rPr>
                <w:rFonts w:ascii="Times New Roman" w:eastAsia="標楷體" w:hAnsi="Times New Roman"/>
                <w:szCs w:val="24"/>
              </w:rPr>
              <w:t>學生學習：檢視本校學生學習歷程、學習成效以及多元表現之質性分析與量化成果。</w:t>
            </w: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t>五、</w:t>
            </w:r>
          </w:p>
        </w:tc>
        <w:tc>
          <w:tcPr>
            <w:tcW w:w="9369" w:type="dxa"/>
          </w:tcPr>
          <w:p w:rsidR="0042787A" w:rsidRPr="004D62A4" w:rsidRDefault="0042787A" w:rsidP="00EB5591">
            <w:pPr>
              <w:overflowPunct w:val="0"/>
              <w:spacing w:line="440" w:lineRule="exact"/>
              <w:ind w:right="-1"/>
              <w:jc w:val="both"/>
              <w:rPr>
                <w:rFonts w:eastAsia="標楷體"/>
              </w:rPr>
            </w:pPr>
            <w:r w:rsidRPr="004D62A4">
              <w:rPr>
                <w:rFonts w:eastAsia="標楷體"/>
              </w:rPr>
              <w:t>課程自我評鑑實施方式</w:t>
            </w:r>
          </w:p>
          <w:p w:rsidR="0042787A" w:rsidRPr="004D62A4" w:rsidRDefault="0042787A" w:rsidP="00EB5591">
            <w:pPr>
              <w:pStyle w:val="a6"/>
              <w:numPr>
                <w:ilvl w:val="0"/>
                <w:numId w:val="3"/>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課程發展委員會實施自我評鑑：</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進行課程自我評鑑計畫之擬定、實施與管考。</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協同各教學研究會進行課程自我評鑑實施內容之檢核工具、規準與歷程的發展及訂定。</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必要時，邀請據教育課程評鑑專業之人員與機構，協助規劃及實施課程自我評鑑。</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依據各教學單位實施自我檢核之結果，進行課程自我評鑑。</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統整課程自我評鑑歷程與結果後，擬具各項建議與改進方案，提送校內相關單位協助改善。</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依據課程自我評鑑歷程與結果，通過課程自我評鑑報告。</w:t>
            </w:r>
          </w:p>
          <w:p w:rsidR="0042787A" w:rsidRPr="004D62A4" w:rsidRDefault="0042787A" w:rsidP="00EB5591">
            <w:pPr>
              <w:pStyle w:val="a6"/>
              <w:numPr>
                <w:ilvl w:val="0"/>
                <w:numId w:val="4"/>
              </w:numPr>
              <w:overflowPunct w:val="0"/>
              <w:spacing w:line="440" w:lineRule="exact"/>
              <w:ind w:leftChars="0" w:left="1077" w:hanging="357"/>
              <w:jc w:val="both"/>
              <w:rPr>
                <w:rFonts w:ascii="Times New Roman" w:eastAsia="標楷體" w:hAnsi="Times New Roman"/>
                <w:szCs w:val="24"/>
              </w:rPr>
            </w:pPr>
            <w:r w:rsidRPr="004D62A4">
              <w:rPr>
                <w:rFonts w:ascii="Times New Roman" w:eastAsia="標楷體" w:hAnsi="Times New Roman"/>
                <w:szCs w:val="24"/>
              </w:rPr>
              <w:t>依據課程自我評鑑報告，修正學校課程計畫。</w:t>
            </w:r>
          </w:p>
          <w:p w:rsidR="0042787A" w:rsidRPr="004D62A4" w:rsidRDefault="0042787A" w:rsidP="00EB5591">
            <w:pPr>
              <w:pStyle w:val="a6"/>
              <w:numPr>
                <w:ilvl w:val="0"/>
                <w:numId w:val="3"/>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lastRenderedPageBreak/>
              <w:t>教學單位實施自我檢核</w:t>
            </w:r>
          </w:p>
          <w:p w:rsidR="0042787A" w:rsidRPr="004D62A4" w:rsidRDefault="0042787A" w:rsidP="00EB5591">
            <w:pPr>
              <w:pStyle w:val="a6"/>
              <w:numPr>
                <w:ilvl w:val="0"/>
                <w:numId w:val="5"/>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各科</w:t>
            </w:r>
            <w:r w:rsidRPr="004D62A4">
              <w:rPr>
                <w:rFonts w:ascii="Times New Roman" w:eastAsia="標楷體" w:hAnsi="Times New Roman"/>
                <w:szCs w:val="24"/>
              </w:rPr>
              <w:t>/</w:t>
            </w:r>
            <w:r w:rsidRPr="004D62A4">
              <w:rPr>
                <w:rFonts w:ascii="Times New Roman" w:eastAsia="標楷體" w:hAnsi="Times New Roman"/>
                <w:szCs w:val="24"/>
              </w:rPr>
              <w:t>學科代表參與課程自我評鑑實施內容之檢核工具、規準與歷程的發展及訂定。</w:t>
            </w:r>
          </w:p>
          <w:p w:rsidR="0042787A" w:rsidRPr="004D62A4" w:rsidRDefault="0042787A" w:rsidP="00EB5591">
            <w:pPr>
              <w:pStyle w:val="a6"/>
              <w:numPr>
                <w:ilvl w:val="0"/>
                <w:numId w:val="5"/>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依據課程自我評鑑實施內容之檢核工具、規準與歷程進行自我檢核：</w:t>
            </w:r>
          </w:p>
          <w:p w:rsidR="0042787A" w:rsidRPr="004D62A4" w:rsidRDefault="0042787A" w:rsidP="00EB5591">
            <w:pPr>
              <w:pStyle w:val="a6"/>
              <w:numPr>
                <w:ilvl w:val="1"/>
                <w:numId w:val="5"/>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依科</w:t>
            </w:r>
            <w:r w:rsidRPr="004D62A4">
              <w:rPr>
                <w:rFonts w:ascii="Times New Roman" w:eastAsia="標楷體" w:hAnsi="Times New Roman"/>
                <w:szCs w:val="24"/>
              </w:rPr>
              <w:t>/</w:t>
            </w:r>
            <w:r w:rsidRPr="004D62A4">
              <w:rPr>
                <w:rFonts w:ascii="Times New Roman" w:eastAsia="標楷體" w:hAnsi="Times New Roman"/>
                <w:szCs w:val="24"/>
              </w:rPr>
              <w:t>學科教學研究會為單位，依據各處室提供之相關資料，協助進行課程自我評鑑實施內容之學生學習與課程規劃項目的資料分析與自我檢核。</w:t>
            </w:r>
          </w:p>
          <w:p w:rsidR="0042787A" w:rsidRPr="004D62A4" w:rsidRDefault="0042787A" w:rsidP="00EB5591">
            <w:pPr>
              <w:pStyle w:val="a6"/>
              <w:numPr>
                <w:ilvl w:val="1"/>
                <w:numId w:val="5"/>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依教師個人為單位，協助進行課程自我評鑑實施內容之教學實施項目的資料蒐集與自我檢核。</w:t>
            </w:r>
          </w:p>
        </w:tc>
      </w:tr>
      <w:tr w:rsidR="0042787A" w:rsidRPr="004D62A4" w:rsidTr="00EB5591">
        <w:tc>
          <w:tcPr>
            <w:tcW w:w="696" w:type="dxa"/>
            <w:shd w:val="clear" w:color="auto" w:fill="auto"/>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lastRenderedPageBreak/>
              <w:t>六、</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課程自我評鑑流程規劃</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組成課程自我評鑑小組，擬定課程評鑑計畫草案、協助擬定課程自我評鑑實施內容之檢核工具與規準及歷程草案。</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課程發展委員會通過課程自我評鑑計畫、課程自我評鑑實施內容之檢核工具與規準及歷程規劃。</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教學單位（科</w:t>
            </w:r>
            <w:r w:rsidRPr="004D62A4">
              <w:rPr>
                <w:rFonts w:ascii="Times New Roman" w:eastAsia="標楷體" w:hAnsi="Times New Roman"/>
                <w:szCs w:val="24"/>
              </w:rPr>
              <w:t>/</w:t>
            </w:r>
            <w:r w:rsidRPr="004D62A4">
              <w:rPr>
                <w:rFonts w:ascii="Times New Roman" w:eastAsia="標楷體" w:hAnsi="Times New Roman"/>
                <w:szCs w:val="24"/>
              </w:rPr>
              <w:t>學科教學研究會）與教師個人，依據課程自我評鑑實施內容之檢核工具、規準與歷程進行自我檢核。</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課程自我評鑑小組負責教學單位與教師個人自我檢核後之資料質性分析與量化結果彙整與統計，並完成課程自我評鑑報告草案。</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課程發展委員會依據課程自我評鑑報告草案，提擬各項建議與改進方案，並適時與相關教師代表或有關人員進行討論後，完成課程自我評鑑報告並列入學校課程計畫。</w:t>
            </w:r>
          </w:p>
          <w:p w:rsidR="0042787A" w:rsidRPr="004D62A4" w:rsidRDefault="0042787A" w:rsidP="00EB5591">
            <w:pPr>
              <w:pStyle w:val="a6"/>
              <w:numPr>
                <w:ilvl w:val="0"/>
                <w:numId w:val="8"/>
              </w:numPr>
              <w:overflowPunct w:val="0"/>
              <w:spacing w:line="440" w:lineRule="exact"/>
              <w:ind w:leftChars="0" w:right="-1"/>
              <w:jc w:val="both"/>
              <w:rPr>
                <w:rFonts w:ascii="Times New Roman" w:eastAsia="標楷體" w:hAnsi="Times New Roman"/>
                <w:szCs w:val="24"/>
              </w:rPr>
            </w:pPr>
            <w:r w:rsidRPr="004D62A4">
              <w:rPr>
                <w:rFonts w:ascii="Times New Roman" w:eastAsia="標楷體" w:hAnsi="Times New Roman"/>
                <w:szCs w:val="24"/>
              </w:rPr>
              <w:t>各行政單位與教學單位（科</w:t>
            </w:r>
            <w:r w:rsidRPr="004D62A4">
              <w:rPr>
                <w:rFonts w:ascii="Times New Roman" w:eastAsia="標楷體" w:hAnsi="Times New Roman"/>
                <w:szCs w:val="24"/>
              </w:rPr>
              <w:t>/</w:t>
            </w:r>
            <w:r w:rsidRPr="004D62A4">
              <w:rPr>
                <w:rFonts w:ascii="Times New Roman" w:eastAsia="標楷體" w:hAnsi="Times New Roman"/>
                <w:szCs w:val="24"/>
              </w:rPr>
              <w:t>學科教學研究會）及教師個人，依據課程自我評鑑報告，進行課程自我評鑑結果運用之後續規劃與持續改善。</w:t>
            </w:r>
          </w:p>
        </w:tc>
      </w:tr>
      <w:tr w:rsidR="0042787A" w:rsidRPr="004D62A4" w:rsidTr="00EB5591">
        <w:trPr>
          <w:trHeight w:val="1234"/>
        </w:trPr>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t>七、</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課程自我評鑑時程規劃</w:t>
            </w:r>
          </w:p>
          <w:tbl>
            <w:tblPr>
              <w:tblStyle w:val="a5"/>
              <w:tblW w:w="0" w:type="auto"/>
              <w:tblLook w:val="04A0" w:firstRow="1" w:lastRow="0" w:firstColumn="1" w:lastColumn="0" w:noHBand="0" w:noVBand="1"/>
            </w:tblPr>
            <w:tblGrid>
              <w:gridCol w:w="3140"/>
              <w:gridCol w:w="1126"/>
              <w:gridCol w:w="1111"/>
              <w:gridCol w:w="1111"/>
              <w:gridCol w:w="1112"/>
            </w:tblGrid>
            <w:tr w:rsidR="0042787A" w:rsidRPr="004D62A4" w:rsidTr="00EB5591">
              <w:tc>
                <w:tcPr>
                  <w:tcW w:w="3869" w:type="dxa"/>
                  <w:tcBorders>
                    <w:tl2br w:val="single" w:sz="4" w:space="0" w:color="auto"/>
                  </w:tcBorders>
                </w:tcPr>
                <w:p w:rsidR="0042787A" w:rsidRDefault="0042787A" w:rsidP="00EB5591">
                  <w:pPr>
                    <w:overflowPunct w:val="0"/>
                    <w:jc w:val="both"/>
                    <w:rPr>
                      <w:rFonts w:eastAsia="標楷體"/>
                    </w:rPr>
                  </w:pPr>
                  <w:r>
                    <w:rPr>
                      <w:rFonts w:eastAsia="標楷體" w:hint="eastAsia"/>
                    </w:rPr>
                    <w:t xml:space="preserve">                         </w:t>
                  </w:r>
                  <w:r w:rsidRPr="004D62A4">
                    <w:rPr>
                      <w:rFonts w:eastAsia="標楷體"/>
                    </w:rPr>
                    <w:t>時程</w:t>
                  </w:r>
                </w:p>
                <w:p w:rsidR="0042787A" w:rsidRPr="004D62A4" w:rsidRDefault="0042787A" w:rsidP="00EB5591">
                  <w:pPr>
                    <w:overflowPunct w:val="0"/>
                    <w:jc w:val="both"/>
                    <w:rPr>
                      <w:rFonts w:eastAsia="標楷體"/>
                    </w:rPr>
                  </w:pPr>
                  <w:r w:rsidRPr="004D62A4">
                    <w:rPr>
                      <w:rFonts w:eastAsia="標楷體"/>
                    </w:rPr>
                    <w:t>工作項目</w:t>
                  </w:r>
                </w:p>
              </w:tc>
              <w:tc>
                <w:tcPr>
                  <w:tcW w:w="1311" w:type="dxa"/>
                  <w:vAlign w:val="center"/>
                </w:tcPr>
                <w:p w:rsidR="0042787A" w:rsidRPr="00784C99" w:rsidRDefault="0042787A" w:rsidP="00EB5591">
                  <w:pPr>
                    <w:overflowPunct w:val="0"/>
                    <w:jc w:val="center"/>
                    <w:rPr>
                      <w:rFonts w:eastAsia="標楷體"/>
                      <w:szCs w:val="22"/>
                    </w:rPr>
                  </w:pPr>
                  <w:r w:rsidRPr="00784C99">
                    <w:rPr>
                      <w:rFonts w:eastAsia="標楷體"/>
                      <w:szCs w:val="22"/>
                    </w:rPr>
                    <w:t>8 -10</w:t>
                  </w:r>
                  <w:r w:rsidRPr="00784C99">
                    <w:rPr>
                      <w:rFonts w:eastAsia="標楷體"/>
                      <w:szCs w:val="22"/>
                    </w:rPr>
                    <w:t>月</w:t>
                  </w:r>
                </w:p>
              </w:tc>
              <w:tc>
                <w:tcPr>
                  <w:tcW w:w="1311" w:type="dxa"/>
                  <w:vAlign w:val="center"/>
                </w:tcPr>
                <w:p w:rsidR="0042787A" w:rsidRPr="00784C99" w:rsidRDefault="0042787A" w:rsidP="00EB5591">
                  <w:pPr>
                    <w:overflowPunct w:val="0"/>
                    <w:jc w:val="center"/>
                    <w:rPr>
                      <w:rFonts w:eastAsia="標楷體"/>
                      <w:szCs w:val="22"/>
                    </w:rPr>
                  </w:pPr>
                  <w:r w:rsidRPr="00784C99">
                    <w:rPr>
                      <w:rFonts w:eastAsia="標楷體"/>
                      <w:szCs w:val="22"/>
                    </w:rPr>
                    <w:t>11</w:t>
                  </w:r>
                  <w:r w:rsidRPr="00784C99">
                    <w:rPr>
                      <w:rFonts w:eastAsia="標楷體"/>
                      <w:szCs w:val="22"/>
                    </w:rPr>
                    <w:t>月</w:t>
                  </w:r>
                  <w:r w:rsidRPr="00784C99">
                    <w:rPr>
                      <w:rFonts w:eastAsia="標楷體"/>
                      <w:szCs w:val="22"/>
                    </w:rPr>
                    <w:t>-4</w:t>
                  </w:r>
                  <w:r w:rsidRPr="00784C99">
                    <w:rPr>
                      <w:rFonts w:eastAsia="標楷體"/>
                      <w:szCs w:val="22"/>
                    </w:rPr>
                    <w:t>月</w:t>
                  </w:r>
                </w:p>
              </w:tc>
              <w:tc>
                <w:tcPr>
                  <w:tcW w:w="1311" w:type="dxa"/>
                  <w:vAlign w:val="center"/>
                </w:tcPr>
                <w:p w:rsidR="0042787A" w:rsidRPr="00784C99" w:rsidRDefault="0042787A" w:rsidP="00EB5591">
                  <w:pPr>
                    <w:overflowPunct w:val="0"/>
                    <w:jc w:val="center"/>
                    <w:rPr>
                      <w:rFonts w:eastAsia="標楷體"/>
                      <w:szCs w:val="22"/>
                    </w:rPr>
                  </w:pPr>
                  <w:r w:rsidRPr="00784C99">
                    <w:rPr>
                      <w:rFonts w:eastAsia="標楷體"/>
                      <w:szCs w:val="22"/>
                    </w:rPr>
                    <w:t>5 -6</w:t>
                  </w:r>
                  <w:r w:rsidRPr="00784C99">
                    <w:rPr>
                      <w:rFonts w:eastAsia="標楷體"/>
                      <w:szCs w:val="22"/>
                    </w:rPr>
                    <w:t>月</w:t>
                  </w:r>
                </w:p>
              </w:tc>
              <w:tc>
                <w:tcPr>
                  <w:tcW w:w="1312" w:type="dxa"/>
                  <w:vAlign w:val="center"/>
                </w:tcPr>
                <w:p w:rsidR="0042787A" w:rsidRPr="00784C99" w:rsidRDefault="0042787A" w:rsidP="00EB5591">
                  <w:pPr>
                    <w:overflowPunct w:val="0"/>
                    <w:jc w:val="center"/>
                    <w:rPr>
                      <w:rFonts w:eastAsia="標楷體"/>
                      <w:szCs w:val="22"/>
                    </w:rPr>
                  </w:pPr>
                  <w:r w:rsidRPr="00784C99">
                    <w:rPr>
                      <w:rFonts w:eastAsia="標楷體"/>
                      <w:szCs w:val="22"/>
                    </w:rPr>
                    <w:t>7</w:t>
                  </w:r>
                  <w:r w:rsidRPr="00784C99">
                    <w:rPr>
                      <w:rFonts w:eastAsia="標楷體"/>
                      <w:szCs w:val="22"/>
                    </w:rPr>
                    <w:t>月</w:t>
                  </w: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組成課程自我評鑑小組</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發展（檢視與修正）課程自我評鑑計畫</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發展（檢視與修正）課程自我評鑑</w:t>
                  </w:r>
                  <w:r w:rsidRPr="004D62A4">
                    <w:rPr>
                      <w:rFonts w:eastAsia="標楷體"/>
                    </w:rPr>
                    <w:lastRenderedPageBreak/>
                    <w:t>實施內容之檢核工具與規準及歷程規劃</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lastRenderedPageBreak/>
                    <w:t>●</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lastRenderedPageBreak/>
                    <w:t>教學單位實施自我檢核</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依據各教學單位實施自我檢核之結果，進行課程自我評鑑</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擬具各項建議與改進方案，提送校內相關單位協助改善</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完成課程自我評鑑報告</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2"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進行課程自我評鑑結果運用之後續規劃與執行</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2" w:type="dxa"/>
                  <w:vAlign w:val="center"/>
                </w:tcPr>
                <w:p w:rsidR="0042787A" w:rsidRPr="00784C99" w:rsidRDefault="0042787A" w:rsidP="00EB5591">
                  <w:pPr>
                    <w:overflowPunct w:val="0"/>
                    <w:jc w:val="center"/>
                    <w:rPr>
                      <w:rFonts w:ascii="標楷體" w:eastAsia="標楷體" w:hAnsi="標楷體"/>
                    </w:rPr>
                  </w:pPr>
                </w:p>
              </w:tc>
            </w:tr>
            <w:tr w:rsidR="0042787A" w:rsidRPr="004D62A4" w:rsidTr="00EB5591">
              <w:tc>
                <w:tcPr>
                  <w:tcW w:w="3869" w:type="dxa"/>
                </w:tcPr>
                <w:p w:rsidR="0042787A" w:rsidRPr="004D62A4" w:rsidRDefault="0042787A" w:rsidP="00EB5591">
                  <w:pPr>
                    <w:overflowPunct w:val="0"/>
                    <w:jc w:val="both"/>
                    <w:rPr>
                      <w:rFonts w:eastAsia="標楷體"/>
                    </w:rPr>
                  </w:pPr>
                  <w:r w:rsidRPr="004D62A4">
                    <w:rPr>
                      <w:rFonts w:eastAsia="標楷體"/>
                    </w:rPr>
                    <w:t>課程自我評鑑結果運用之後續規劃進度與成效管考</w:t>
                  </w: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p>
              </w:tc>
              <w:tc>
                <w:tcPr>
                  <w:tcW w:w="1311" w:type="dxa"/>
                  <w:vAlign w:val="center"/>
                </w:tcPr>
                <w:p w:rsidR="0042787A" w:rsidRPr="00784C99" w:rsidRDefault="0042787A" w:rsidP="00EB5591">
                  <w:pPr>
                    <w:overflowPunct w:val="0"/>
                    <w:jc w:val="center"/>
                    <w:rPr>
                      <w:rFonts w:ascii="標楷體" w:eastAsia="標楷體" w:hAnsi="標楷體"/>
                    </w:rPr>
                  </w:pPr>
                  <w:r w:rsidRPr="00784C99">
                    <w:rPr>
                      <w:rFonts w:ascii="標楷體" w:eastAsia="標楷體" w:hAnsi="標楷體"/>
                    </w:rPr>
                    <w:t>●</w:t>
                  </w:r>
                </w:p>
              </w:tc>
              <w:tc>
                <w:tcPr>
                  <w:tcW w:w="1312" w:type="dxa"/>
                  <w:vAlign w:val="center"/>
                </w:tcPr>
                <w:p w:rsidR="0042787A" w:rsidRPr="00784C99" w:rsidRDefault="0042787A" w:rsidP="00EB5591">
                  <w:pPr>
                    <w:overflowPunct w:val="0"/>
                    <w:jc w:val="center"/>
                    <w:rPr>
                      <w:rFonts w:ascii="標楷體" w:eastAsia="標楷體" w:hAnsi="標楷體"/>
                    </w:rPr>
                  </w:pPr>
                </w:p>
              </w:tc>
            </w:tr>
          </w:tbl>
          <w:p w:rsidR="0042787A" w:rsidRPr="004D62A4" w:rsidRDefault="0042787A" w:rsidP="00EB5591">
            <w:pPr>
              <w:overflowPunct w:val="0"/>
              <w:spacing w:line="440" w:lineRule="exact"/>
              <w:jc w:val="both"/>
              <w:rPr>
                <w:rFonts w:eastAsia="標楷體"/>
              </w:rPr>
            </w:pP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lastRenderedPageBreak/>
              <w:t>八、</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課程自我評鑑結果運用</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依據教學單位實施自我檢核後之建議，適時安排增廣、補強教學或學生學習輔導。</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依據課程自我評鑑所擬具之各項建議與改進方案，改善學校課程實施條件及整體教學環境。</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依據教學單位實施自我檢核後之結果，參酌</w:t>
            </w:r>
            <w:r w:rsidRPr="004D62A4">
              <w:rPr>
                <w:rFonts w:ascii="Times New Roman" w:eastAsia="標楷體" w:hAnsi="Times New Roman"/>
              </w:rPr>
              <w:t>教育部建置之各類課程、教學與學生學習成就等相關資料庫統計分析資料，鼓勵</w:t>
            </w:r>
            <w:r w:rsidRPr="004D62A4">
              <w:rPr>
                <w:rFonts w:ascii="Times New Roman" w:eastAsia="標楷體" w:hAnsi="Times New Roman"/>
                <w:szCs w:val="24"/>
              </w:rPr>
              <w:t>調整教材教法，並回饋教師專業成長規劃。</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激勵教師進行課程及教學創新。</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增進教師對課程品質之重視。</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修正學校課程計畫。</w:t>
            </w:r>
          </w:p>
          <w:p w:rsidR="0042787A" w:rsidRPr="004D62A4" w:rsidRDefault="0042787A" w:rsidP="00EB5591">
            <w:pPr>
              <w:pStyle w:val="a6"/>
              <w:numPr>
                <w:ilvl w:val="0"/>
                <w:numId w:val="6"/>
              </w:numPr>
              <w:overflowPunct w:val="0"/>
              <w:autoSpaceDE w:val="0"/>
              <w:autoSpaceDN w:val="0"/>
              <w:adjustRightInd w:val="0"/>
              <w:ind w:leftChars="0"/>
              <w:jc w:val="both"/>
              <w:rPr>
                <w:rFonts w:ascii="Times New Roman" w:eastAsia="標楷體" w:hAnsi="Times New Roman"/>
                <w:szCs w:val="24"/>
              </w:rPr>
            </w:pPr>
            <w:r w:rsidRPr="004D62A4">
              <w:rPr>
                <w:rFonts w:ascii="Times New Roman" w:eastAsia="標楷體" w:hAnsi="Times New Roman"/>
                <w:szCs w:val="24"/>
              </w:rPr>
              <w:t>提升家長及學生對課程發展之參與及理解。</w:t>
            </w:r>
          </w:p>
        </w:tc>
      </w:tr>
      <w:tr w:rsidR="0042787A" w:rsidRPr="004D62A4" w:rsidTr="00EB5591">
        <w:tc>
          <w:tcPr>
            <w:tcW w:w="696" w:type="dxa"/>
          </w:tcPr>
          <w:p w:rsidR="0042787A" w:rsidRPr="004D62A4" w:rsidRDefault="0042787A" w:rsidP="00EB5591">
            <w:pPr>
              <w:overflowPunct w:val="0"/>
              <w:spacing w:line="440" w:lineRule="exact"/>
              <w:ind w:left="516" w:hangingChars="215" w:hanging="516"/>
              <w:jc w:val="both"/>
              <w:rPr>
                <w:rFonts w:eastAsia="標楷體"/>
              </w:rPr>
            </w:pPr>
            <w:r w:rsidRPr="004D62A4">
              <w:rPr>
                <w:rFonts w:eastAsia="標楷體"/>
              </w:rPr>
              <w:t>九、</w:t>
            </w:r>
          </w:p>
        </w:tc>
        <w:tc>
          <w:tcPr>
            <w:tcW w:w="9369" w:type="dxa"/>
          </w:tcPr>
          <w:p w:rsidR="0042787A" w:rsidRPr="004D62A4" w:rsidRDefault="0042787A" w:rsidP="00EB5591">
            <w:pPr>
              <w:overflowPunct w:val="0"/>
              <w:spacing w:line="440" w:lineRule="exact"/>
              <w:jc w:val="both"/>
              <w:rPr>
                <w:rFonts w:eastAsia="標楷體"/>
              </w:rPr>
            </w:pPr>
            <w:r w:rsidRPr="004D62A4">
              <w:rPr>
                <w:rFonts w:eastAsia="標楷體"/>
              </w:rPr>
              <w:t>本計畫經課程發展委員會通過，陳校長核定後實施，修正時亦同。</w:t>
            </w:r>
          </w:p>
        </w:tc>
      </w:tr>
    </w:tbl>
    <w:p w:rsidR="0042787A" w:rsidRPr="00421FB6" w:rsidRDefault="0042787A" w:rsidP="0042787A"/>
    <w:p w:rsidR="00AE54D1" w:rsidRPr="0042787A" w:rsidRDefault="00AE54D1" w:rsidP="0042787A"/>
    <w:sectPr w:rsidR="00AE54D1" w:rsidRPr="004278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182"/>
    <w:multiLevelType w:val="hybridMultilevel"/>
    <w:tmpl w:val="954AC9B8"/>
    <w:lvl w:ilvl="0" w:tplc="E91A354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124AE2"/>
    <w:multiLevelType w:val="hybridMultilevel"/>
    <w:tmpl w:val="A4B2F280"/>
    <w:lvl w:ilvl="0" w:tplc="AED83B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E3590"/>
    <w:multiLevelType w:val="hybridMultilevel"/>
    <w:tmpl w:val="1E48323C"/>
    <w:lvl w:ilvl="0" w:tplc="EE5A8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306A5"/>
    <w:multiLevelType w:val="hybridMultilevel"/>
    <w:tmpl w:val="41747090"/>
    <w:lvl w:ilvl="0" w:tplc="06F65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DF13A0"/>
    <w:multiLevelType w:val="hybridMultilevel"/>
    <w:tmpl w:val="C2ACE1BE"/>
    <w:lvl w:ilvl="0" w:tplc="D6647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1E6791"/>
    <w:multiLevelType w:val="hybridMultilevel"/>
    <w:tmpl w:val="6AC0CBCC"/>
    <w:lvl w:ilvl="0" w:tplc="6A2EC2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9F3788"/>
    <w:multiLevelType w:val="hybridMultilevel"/>
    <w:tmpl w:val="C62E44AE"/>
    <w:lvl w:ilvl="0" w:tplc="CF2C8BE2">
      <w:start w:val="1"/>
      <w:numFmt w:val="decimal"/>
      <w:lvlText w:val="%1."/>
      <w:lvlJc w:val="left"/>
      <w:pPr>
        <w:ind w:left="1080" w:hanging="360"/>
      </w:pPr>
      <w:rPr>
        <w:rFonts w:hint="default"/>
      </w:rPr>
    </w:lvl>
    <w:lvl w:ilvl="1" w:tplc="1AFA59DE">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6C41463D"/>
    <w:multiLevelType w:val="hybridMultilevel"/>
    <w:tmpl w:val="6AC0CBCC"/>
    <w:lvl w:ilvl="0" w:tplc="6A2EC2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7A0C6C"/>
    <w:multiLevelType w:val="hybridMultilevel"/>
    <w:tmpl w:val="F7EE2230"/>
    <w:lvl w:ilvl="0" w:tplc="9918B1B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7"/>
  </w:num>
  <w:num w:numId="3">
    <w:abstractNumId w:val="5"/>
  </w:num>
  <w:num w:numId="4">
    <w:abstractNumId w:val="8"/>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7A"/>
    <w:rsid w:val="0042787A"/>
    <w:rsid w:val="00AE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787A"/>
    <w:pPr>
      <w:spacing w:before="240" w:after="60"/>
      <w:jc w:val="center"/>
      <w:outlineLvl w:val="0"/>
    </w:pPr>
    <w:rPr>
      <w:rFonts w:ascii="Arial" w:hAnsi="Arial" w:cs="Arial"/>
      <w:b/>
      <w:bCs/>
      <w:sz w:val="32"/>
      <w:szCs w:val="32"/>
    </w:rPr>
  </w:style>
  <w:style w:type="character" w:customStyle="1" w:styleId="a4">
    <w:name w:val="標題 字元"/>
    <w:basedOn w:val="a0"/>
    <w:link w:val="a3"/>
    <w:rsid w:val="0042787A"/>
    <w:rPr>
      <w:rFonts w:ascii="Arial" w:eastAsia="新細明體" w:hAnsi="Arial" w:cs="Arial"/>
      <w:b/>
      <w:bCs/>
      <w:sz w:val="32"/>
      <w:szCs w:val="32"/>
    </w:rPr>
  </w:style>
  <w:style w:type="table" w:styleId="a5">
    <w:name w:val="Table Grid"/>
    <w:basedOn w:val="a1"/>
    <w:uiPriority w:val="39"/>
    <w:rsid w:val="004278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42787A"/>
    <w:pPr>
      <w:ind w:leftChars="200" w:left="480"/>
    </w:pPr>
    <w:rPr>
      <w:rFonts w:ascii="Calibri" w:hAnsi="Calibri"/>
      <w:szCs w:val="22"/>
    </w:rPr>
  </w:style>
  <w:style w:type="paragraph" w:customStyle="1" w:styleId="Default">
    <w:name w:val="Default"/>
    <w:rsid w:val="0042787A"/>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7">
    <w:name w:val="清單段落 字元"/>
    <w:link w:val="a6"/>
    <w:uiPriority w:val="34"/>
    <w:locked/>
    <w:rsid w:val="0042787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787A"/>
    <w:pPr>
      <w:spacing w:before="240" w:after="60"/>
      <w:jc w:val="center"/>
      <w:outlineLvl w:val="0"/>
    </w:pPr>
    <w:rPr>
      <w:rFonts w:ascii="Arial" w:hAnsi="Arial" w:cs="Arial"/>
      <w:b/>
      <w:bCs/>
      <w:sz w:val="32"/>
      <w:szCs w:val="32"/>
    </w:rPr>
  </w:style>
  <w:style w:type="character" w:customStyle="1" w:styleId="a4">
    <w:name w:val="標題 字元"/>
    <w:basedOn w:val="a0"/>
    <w:link w:val="a3"/>
    <w:rsid w:val="0042787A"/>
    <w:rPr>
      <w:rFonts w:ascii="Arial" w:eastAsia="新細明體" w:hAnsi="Arial" w:cs="Arial"/>
      <w:b/>
      <w:bCs/>
      <w:sz w:val="32"/>
      <w:szCs w:val="32"/>
    </w:rPr>
  </w:style>
  <w:style w:type="table" w:styleId="a5">
    <w:name w:val="Table Grid"/>
    <w:basedOn w:val="a1"/>
    <w:uiPriority w:val="39"/>
    <w:rsid w:val="004278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42787A"/>
    <w:pPr>
      <w:ind w:leftChars="200" w:left="480"/>
    </w:pPr>
    <w:rPr>
      <w:rFonts w:ascii="Calibri" w:hAnsi="Calibri"/>
      <w:szCs w:val="22"/>
    </w:rPr>
  </w:style>
  <w:style w:type="paragraph" w:customStyle="1" w:styleId="Default">
    <w:name w:val="Default"/>
    <w:rsid w:val="0042787A"/>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7">
    <w:name w:val="清單段落 字元"/>
    <w:link w:val="a6"/>
    <w:uiPriority w:val="34"/>
    <w:locked/>
    <w:rsid w:val="0042787A"/>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deaoff1b</cp:lastModifiedBy>
  <cp:revision>1</cp:revision>
  <dcterms:created xsi:type="dcterms:W3CDTF">2021-03-24T08:04:00Z</dcterms:created>
  <dcterms:modified xsi:type="dcterms:W3CDTF">2021-03-24T08:07:00Z</dcterms:modified>
</cp:coreProperties>
</file>